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1E" w:rsidRDefault="00E0221E" w:rsidP="00E0221E">
      <w:r>
        <w:t>&lt;h1 id="a11y-deklaracja"&gt;Deklaracja dostępności Nawigatora Gdyńskiego&lt;/h1&gt;</w:t>
      </w:r>
    </w:p>
    <w:p w:rsidR="00E0221E" w:rsidRDefault="00E0221E" w:rsidP="00E0221E">
      <w:r>
        <w:t>&lt;p id="a11y-wstep"&gt;&lt;</w:t>
      </w:r>
      <w:proofErr w:type="spellStart"/>
      <w:r>
        <w:t>span</w:t>
      </w:r>
      <w:proofErr w:type="spellEnd"/>
      <w:r>
        <w:t xml:space="preserve"> id="a11y-podmiot"&gt;Urząd Miasta Gdyni - Gdyńskie Centrum Wspierania Przedsiębiorczości - Nawigator Gdyński&lt;/</w:t>
      </w:r>
      <w:proofErr w:type="spellStart"/>
      <w:r>
        <w:t>span</w:t>
      </w:r>
      <w:proofErr w:type="spellEnd"/>
      <w:r>
        <w:t xml:space="preserve">&gt; zobowiązuje się zapewnić dostępność swojej strony internetowej 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ma zastosowanie do strony internetowej &lt;a id="a11y-url" </w:t>
      </w:r>
      <w:proofErr w:type="spellStart"/>
      <w:r>
        <w:t>href</w:t>
      </w:r>
      <w:proofErr w:type="spellEnd"/>
      <w:r>
        <w:t>="http://nawigator.gdyniaprzedsiebiorcza.pl/"&gt;Nawigatora Gdyńskiego&lt;/a&gt;.&lt;/p&gt;</w:t>
      </w:r>
    </w:p>
    <w:p w:rsidR="00E0221E" w:rsidRDefault="00E0221E" w:rsidP="00E0221E">
      <w:r>
        <w:t>&lt;ul&gt;</w:t>
      </w:r>
    </w:p>
    <w:p w:rsidR="00E0221E" w:rsidRDefault="00E0221E" w:rsidP="00E0221E">
      <w:r>
        <w:t xml:space="preserve">    &lt;li&gt;Data publikacji strony internetowej: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="2016-10-19"&gt;2016-10-19&lt;/</w:t>
      </w:r>
      <w:proofErr w:type="spellStart"/>
      <w:r>
        <w:t>time</w:t>
      </w:r>
      <w:proofErr w:type="spellEnd"/>
      <w:r>
        <w:t>&gt;&lt;/li&gt;</w:t>
      </w:r>
    </w:p>
    <w:p w:rsidR="00E0221E" w:rsidRDefault="00E0221E" w:rsidP="00E0221E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="2021-05-17"&gt;2021-05-17&lt;/</w:t>
      </w:r>
      <w:proofErr w:type="spellStart"/>
      <w:r>
        <w:t>time</w:t>
      </w:r>
      <w:proofErr w:type="spellEnd"/>
      <w:r>
        <w:t>&gt;&lt;/li&gt;</w:t>
      </w:r>
    </w:p>
    <w:p w:rsidR="00E0221E" w:rsidRDefault="00E0221E" w:rsidP="00E0221E">
      <w:r>
        <w:t>&lt;/ul&gt;</w:t>
      </w:r>
    </w:p>
    <w:p w:rsidR="00E0221E" w:rsidRDefault="00E0221E" w:rsidP="00E0221E">
      <w:r>
        <w:t>&lt;h2&gt;Status pod względem zgodności z ustawą&lt;/h2&gt;</w:t>
      </w:r>
    </w:p>
    <w:p w:rsidR="00E0221E" w:rsidRDefault="00E0221E" w:rsidP="00E0221E">
      <w:r>
        <w:t xml:space="preserve">    &lt;p&gt;Strona internetowa jest &lt;</w:t>
      </w:r>
      <w:proofErr w:type="spellStart"/>
      <w:r>
        <w:t>strong</w:t>
      </w:r>
      <w:proofErr w:type="spellEnd"/>
      <w:r>
        <w:t xml:space="preserve"> id="a11y-status"&gt;częściowo 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</w:t>
      </w:r>
      <w:proofErr w:type="spellStart"/>
      <w:r>
        <w:t>wyłączeń</w:t>
      </w:r>
      <w:proofErr w:type="spellEnd"/>
      <w:r>
        <w:t xml:space="preserve"> wymienionych poniżej.&lt;/p&gt;</w:t>
      </w:r>
    </w:p>
    <w:p w:rsidR="00E0221E" w:rsidRDefault="00E0221E" w:rsidP="00E0221E"/>
    <w:p w:rsidR="00E0221E" w:rsidRDefault="00E0221E" w:rsidP="00E0221E">
      <w:r>
        <w:t>&lt;h3&gt;Treści niedostępne&lt;/h3&gt;</w:t>
      </w:r>
    </w:p>
    <w:p w:rsidR="00E0221E" w:rsidRDefault="00E0221E" w:rsidP="00E0221E">
      <w:r>
        <w:t xml:space="preserve">    &lt;ul&gt;</w:t>
      </w:r>
    </w:p>
    <w:p w:rsidR="00E0221E" w:rsidRDefault="00E0221E" w:rsidP="00E0221E">
      <w:r>
        <w:t xml:space="preserve">            &lt;li&gt;</w:t>
      </w:r>
    </w:p>
    <w:p w:rsidR="00E0221E" w:rsidRDefault="00E0221E" w:rsidP="00E0221E">
      <w:r>
        <w:t xml:space="preserve">            Niektóre materiały, opublikowane przed 23 września 2020 r.</w:t>
      </w:r>
    </w:p>
    <w:p w:rsidR="00E0221E" w:rsidRDefault="00E0221E" w:rsidP="00E0221E">
      <w:r>
        <w:t xml:space="preserve">        &lt;/li&gt;</w:t>
      </w:r>
    </w:p>
    <w:p w:rsidR="00E0221E" w:rsidRDefault="00E0221E" w:rsidP="00E0221E">
      <w:r>
        <w:t xml:space="preserve">        &lt;/ul&gt;</w:t>
      </w:r>
    </w:p>
    <w:p w:rsidR="00E0221E" w:rsidRDefault="00E0221E" w:rsidP="00E0221E"/>
    <w:p w:rsidR="00E0221E" w:rsidRDefault="00E0221E" w:rsidP="00E0221E"/>
    <w:p w:rsidR="00E0221E" w:rsidRDefault="00E0221E" w:rsidP="00E0221E"/>
    <w:p w:rsidR="00E0221E" w:rsidRDefault="00E0221E" w:rsidP="00E0221E">
      <w:r>
        <w:t>&lt;h3&gt; Przygotowanie deklaracji w sprawie dostępności&lt;/h3&gt;</w:t>
      </w:r>
    </w:p>
    <w:p w:rsidR="00E0221E" w:rsidRDefault="00E0221E" w:rsidP="00E0221E">
      <w:r>
        <w:t>&lt;ul&gt;</w:t>
      </w:r>
    </w:p>
    <w:p w:rsidR="00E0221E" w:rsidRDefault="00E0221E" w:rsidP="00E0221E">
      <w:r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="2020-09-23"&gt;2020-09-23&lt;/</w:t>
      </w:r>
      <w:proofErr w:type="spellStart"/>
      <w:r>
        <w:t>time</w:t>
      </w:r>
      <w:proofErr w:type="spellEnd"/>
      <w:r>
        <w:t>&gt;&lt;/li&gt;</w:t>
      </w:r>
    </w:p>
    <w:p w:rsidR="00E0221E" w:rsidRDefault="00E0221E" w:rsidP="00E0221E">
      <w:r>
        <w:lastRenderedPageBreak/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="2021-05-17"&gt;2021-05-17&lt;/</w:t>
      </w:r>
      <w:proofErr w:type="spellStart"/>
      <w:r>
        <w:t>time</w:t>
      </w:r>
      <w:proofErr w:type="spellEnd"/>
      <w:r>
        <w:t>&gt;&lt;/li&gt;</w:t>
      </w:r>
    </w:p>
    <w:p w:rsidR="00E0221E" w:rsidRDefault="00E0221E" w:rsidP="00E0221E">
      <w:r>
        <w:t>&lt;/ul&gt;</w:t>
      </w:r>
    </w:p>
    <w:p w:rsidR="00E0221E" w:rsidRDefault="00E0221E" w:rsidP="00E0221E"/>
    <w:p w:rsidR="00E0221E" w:rsidRDefault="00E0221E" w:rsidP="00E0221E">
      <w:r>
        <w:t xml:space="preserve">    &lt;p&gt;Deklarację sporządzono na podstawie samooceny. &lt;/p&gt;</w:t>
      </w:r>
    </w:p>
    <w:p w:rsidR="00E0221E" w:rsidRDefault="00E0221E" w:rsidP="00E0221E"/>
    <w:p w:rsidR="00E0221E" w:rsidRDefault="00E0221E" w:rsidP="00E0221E"/>
    <w:p w:rsidR="00E0221E" w:rsidRDefault="00E0221E" w:rsidP="00E0221E">
      <w:r>
        <w:t>&lt;h2 id="a11y-kontakt"&gt;Informacje zwrotne i dane kontaktowe&lt;/h2&gt;</w:t>
      </w:r>
    </w:p>
    <w:p w:rsidR="00E0221E" w:rsidRDefault="00E0221E" w:rsidP="00E0221E">
      <w:r>
        <w:t>&lt;ul&gt;</w:t>
      </w:r>
    </w:p>
    <w:p w:rsidR="00E0221E" w:rsidRDefault="00E0221E" w:rsidP="00E0221E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id="a11y-osoba"&gt;Magdalena Urban&lt;/</w:t>
      </w:r>
      <w:proofErr w:type="spellStart"/>
      <w:r>
        <w:t>span</w:t>
      </w:r>
      <w:proofErr w:type="spellEnd"/>
      <w:r>
        <w:t>&gt;.&lt;/li&gt;</w:t>
      </w:r>
    </w:p>
    <w:p w:rsidR="00E0221E" w:rsidRPr="00E0221E" w:rsidRDefault="00E0221E" w:rsidP="00E0221E">
      <w:pPr>
        <w:rPr>
          <w:lang w:val="en-US"/>
        </w:rPr>
      </w:pPr>
      <w:r w:rsidRPr="00E0221E">
        <w:rPr>
          <w:lang w:val="en-US"/>
        </w:rPr>
        <w:t>&lt;li&gt;E-mail: &lt;span id="a11y-email"&gt;m.urban@gdynia.pl&lt;/span&gt;&lt;/li&gt;</w:t>
      </w:r>
    </w:p>
    <w:p w:rsidR="00E0221E" w:rsidRDefault="00E0221E" w:rsidP="00E0221E">
      <w:r>
        <w:t>&lt;li&gt;Telefon: &lt;</w:t>
      </w:r>
      <w:proofErr w:type="spellStart"/>
      <w:r>
        <w:t>span</w:t>
      </w:r>
      <w:proofErr w:type="spellEnd"/>
      <w:r>
        <w:t xml:space="preserve"> id="a11y-telefon"&gt;586682023&lt;/</w:t>
      </w:r>
      <w:proofErr w:type="spellStart"/>
      <w:r>
        <w:t>span</w:t>
      </w:r>
      <w:proofErr w:type="spellEnd"/>
      <w:r>
        <w:t>&gt;&lt;/li&gt;</w:t>
      </w:r>
    </w:p>
    <w:p w:rsidR="00E0221E" w:rsidRDefault="00E0221E" w:rsidP="00E0221E">
      <w:r>
        <w:t>&lt;/ul&gt;</w:t>
      </w:r>
    </w:p>
    <w:p w:rsidR="00E0221E" w:rsidRDefault="00E0221E" w:rsidP="00E0221E"/>
    <w:p w:rsidR="00E0221E" w:rsidRDefault="00E0221E" w:rsidP="00E0221E">
      <w:r>
        <w:t>&lt;p id="a11y-procedura"&gt;Każdy ma prawo:&lt;/p&gt;</w:t>
      </w:r>
    </w:p>
    <w:p w:rsidR="00E0221E" w:rsidRDefault="00E0221E" w:rsidP="00E0221E">
      <w:r>
        <w:t>&lt;ul&gt;</w:t>
      </w:r>
    </w:p>
    <w:p w:rsidR="00E0221E" w:rsidRDefault="00E0221E" w:rsidP="00E0221E">
      <w:r>
        <w:t xml:space="preserve">    &lt;li&gt;zgłosić uwagi dotyczące dostępności cyfrowej strony lub jej elementu,&lt;/li&gt;</w:t>
      </w:r>
    </w:p>
    <w:p w:rsidR="00E0221E" w:rsidRDefault="00E0221E" w:rsidP="00E0221E">
      <w:r>
        <w:t xml:space="preserve">    &lt;li&gt;zgłosić żądanie zapewnienia dostępności cyfrowej strony lub jej elementu,&lt;/li&gt;</w:t>
      </w:r>
    </w:p>
    <w:p w:rsidR="00E0221E" w:rsidRDefault="00E0221E" w:rsidP="00E0221E">
      <w:r>
        <w:t xml:space="preserve">    &lt;li&gt;wnioskować o udostępnienie niedostępnej informacji w innej alternatywnej formie.&lt;/li&gt;</w:t>
      </w:r>
    </w:p>
    <w:p w:rsidR="00E0221E" w:rsidRDefault="00E0221E" w:rsidP="00E0221E">
      <w:r>
        <w:t>&lt;/ul&gt;</w:t>
      </w:r>
    </w:p>
    <w:p w:rsidR="00E0221E" w:rsidRDefault="00E0221E" w:rsidP="00E0221E">
      <w:r>
        <w:t>&lt;p&gt;Żądanie musi zawierać:&lt;/p&gt;</w:t>
      </w:r>
    </w:p>
    <w:p w:rsidR="00E0221E" w:rsidRDefault="00E0221E" w:rsidP="00E0221E">
      <w:r>
        <w:t>&lt;ul&gt;</w:t>
      </w:r>
    </w:p>
    <w:p w:rsidR="00E0221E" w:rsidRDefault="00E0221E" w:rsidP="00E0221E">
      <w:r>
        <w:t xml:space="preserve">    &lt;li&gt;dane kontaktowe osoby zgłaszającej,&lt;/li&gt;</w:t>
      </w:r>
    </w:p>
    <w:p w:rsidR="00E0221E" w:rsidRDefault="00E0221E" w:rsidP="00E0221E">
      <w:r>
        <w:t xml:space="preserve">    &lt;li&gt;wskazanie strony lub elementu strony, której dotyczy żądanie,&lt;/li&gt;</w:t>
      </w:r>
    </w:p>
    <w:p w:rsidR="00E0221E" w:rsidRDefault="00E0221E" w:rsidP="00E0221E">
      <w:r>
        <w:t xml:space="preserve">    &lt;li&gt;wskazanie dogodnej formy udostępnienia informacji, jeśli żądanie dotyczy udostępnienia w formie alternatywnej informacji niedostępnej.&lt;/li&gt;</w:t>
      </w:r>
    </w:p>
    <w:p w:rsidR="00E0221E" w:rsidRDefault="00E0221E" w:rsidP="00E0221E">
      <w:r>
        <w:t>&lt;/ul&gt;</w:t>
      </w:r>
    </w:p>
    <w:p w:rsidR="00E0221E" w:rsidRDefault="00E0221E" w:rsidP="00E0221E">
      <w:r>
        <w:lastRenderedPageBreak/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:rsidR="00E0221E" w:rsidRDefault="00E0221E" w:rsidP="00E0221E"/>
    <w:p w:rsidR="00E0221E" w:rsidRDefault="00E0221E" w:rsidP="00E0221E">
      <w:r>
        <w:t>&lt;h3&gt;Skargi i odwołania&lt;/h3&gt;</w:t>
      </w:r>
    </w:p>
    <w:p w:rsidR="00E0221E" w:rsidRDefault="00E0221E" w:rsidP="00E0221E">
      <w:r>
        <w:t>&lt;p&gt;Na niedotrzymanie tych terminów oraz na odmowę realizacji żądania można złożyć skargę do organu nadzorującego pocztą lub drogą elektroniczną na adres:&lt;/p&gt;</w:t>
      </w:r>
    </w:p>
    <w:p w:rsidR="00E0221E" w:rsidRDefault="00E0221E" w:rsidP="00E0221E">
      <w:r>
        <w:t>&lt;ul&gt;</w:t>
      </w:r>
    </w:p>
    <w:p w:rsidR="00E0221E" w:rsidRDefault="00E0221E" w:rsidP="00E0221E">
      <w:r>
        <w:t>&lt;li&gt;Organ nadzorujący: Zespół ds. dostępności osobom ze szczególnymi potrzebami w obiektach użyteczności publicznej należących do Gminy Miasta Gdyni&lt;/li&gt;</w:t>
      </w:r>
    </w:p>
    <w:p w:rsidR="00E0221E" w:rsidRDefault="00E0221E" w:rsidP="00E0221E">
      <w:r>
        <w:t>&lt;li&gt;Adres: Urząd Miasta Gdyni&lt;</w:t>
      </w:r>
      <w:proofErr w:type="spellStart"/>
      <w:r>
        <w:t>br</w:t>
      </w:r>
      <w:proofErr w:type="spellEnd"/>
      <w:r>
        <w:t xml:space="preserve"> /&gt;</w:t>
      </w:r>
    </w:p>
    <w:p w:rsidR="00E0221E" w:rsidRDefault="00E0221E" w:rsidP="00E0221E">
      <w:r>
        <w:t>aleja Marsz. Piłsudskiego 52/54&lt;</w:t>
      </w:r>
      <w:proofErr w:type="spellStart"/>
      <w:r>
        <w:t>br</w:t>
      </w:r>
      <w:proofErr w:type="spellEnd"/>
      <w:r>
        <w:t xml:space="preserve"> /&gt;</w:t>
      </w:r>
    </w:p>
    <w:p w:rsidR="00E0221E" w:rsidRDefault="00E0221E" w:rsidP="00E0221E">
      <w:r>
        <w:t>81-382 Gdynia&lt;/li&gt;</w:t>
      </w:r>
    </w:p>
    <w:p w:rsidR="00E0221E" w:rsidRPr="00E0221E" w:rsidRDefault="00E0221E" w:rsidP="00E0221E">
      <w:pPr>
        <w:rPr>
          <w:lang w:val="en-US"/>
        </w:rPr>
      </w:pPr>
      <w:r w:rsidRPr="00E0221E">
        <w:rPr>
          <w:lang w:val="en-US"/>
        </w:rPr>
        <w:t>&lt;li&gt;E-mail: dostepnosc@gdynia.pl&lt;/li&gt;</w:t>
      </w:r>
    </w:p>
    <w:p w:rsidR="00E0221E" w:rsidRDefault="00E0221E" w:rsidP="00E0221E">
      <w:r>
        <w:t>&lt;li&gt;Telefon: 58 668-87-90&lt;/li&gt;</w:t>
      </w:r>
    </w:p>
    <w:p w:rsidR="00E0221E" w:rsidRDefault="00E0221E" w:rsidP="00E0221E">
      <w:r>
        <w:t>&lt;/ul&gt;</w:t>
      </w:r>
    </w:p>
    <w:p w:rsidR="00E0221E" w:rsidRDefault="00E0221E" w:rsidP="00E0221E">
      <w:r>
        <w:t>&lt;p&gt;Skargę można złożyć również do  &lt;a href="https://www.rpo.gov.pl/content/jak-zglosic-sie-do-rzecznika-praw-obywatelskich"&gt;Rzecznika Praw Obywatelskich&lt;/a&gt;.&lt;/p&gt;</w:t>
      </w:r>
    </w:p>
    <w:p w:rsidR="00E0221E" w:rsidRDefault="00E0221E" w:rsidP="00E0221E"/>
    <w:p w:rsidR="00E0221E" w:rsidRDefault="00E0221E" w:rsidP="00E0221E">
      <w:bookmarkStart w:id="0" w:name="_GoBack"/>
      <w:bookmarkEnd w:id="0"/>
    </w:p>
    <w:p w:rsidR="00E0221E" w:rsidRDefault="00E0221E" w:rsidP="00E0221E"/>
    <w:p w:rsidR="00B66E31" w:rsidRDefault="00B66E31"/>
    <w:sectPr w:rsidR="00B6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1E"/>
    <w:rsid w:val="00B66E31"/>
    <w:rsid w:val="00E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GCWP_Asus</dc:creator>
  <cp:lastModifiedBy>GCWP_Asus</cp:lastModifiedBy>
  <cp:revision>1</cp:revision>
  <dcterms:created xsi:type="dcterms:W3CDTF">2021-05-17T10:51:00Z</dcterms:created>
  <dcterms:modified xsi:type="dcterms:W3CDTF">2021-05-17T10:52:00Z</dcterms:modified>
</cp:coreProperties>
</file>